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31694AFC" w14:textId="77777777" w:rsidR="00C71FBF" w:rsidRDefault="00C71FBF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г.Санкт</w:t>
      </w:r>
      <w:proofErr w:type="spellEnd"/>
      <w:r>
        <w:rPr>
          <w:rFonts w:ascii="Times New Roman" w:hAnsi="Times New Roman"/>
          <w:u w:val="single"/>
        </w:rPr>
        <w:t>-Петербург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"_____</w:t>
      </w:r>
      <w:proofErr w:type="gramStart"/>
      <w:r>
        <w:rPr>
          <w:rFonts w:ascii="Times New Roman" w:hAnsi="Times New Roman"/>
        </w:rPr>
        <w:t>"  _</w:t>
      </w:r>
      <w:proofErr w:type="gramEnd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</w:t>
      </w:r>
      <w:proofErr w:type="gramStart"/>
      <w:r>
        <w:rPr>
          <w:rFonts w:ascii="Times New Roman" w:hAnsi="Times New Roman"/>
          <w:u w:val="single"/>
        </w:rPr>
        <w:t>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proofErr w:type="gramEnd"/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166DCBBD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156A9A">
        <w:rPr>
          <w:rFonts w:ascii="Times New Roman" w:hAnsi="Times New Roman"/>
          <w:b/>
        </w:rPr>
        <w:t>социально-педагогической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77A5D02C" w:rsidR="00012B3B" w:rsidRDefault="00203BE6" w:rsidP="00203B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proofErr w:type="spellStart"/>
      <w:r w:rsidR="00614B34">
        <w:rPr>
          <w:rFonts w:ascii="Times New Roman" w:hAnsi="Times New Roman"/>
          <w:b/>
        </w:rPr>
        <w:t>Логоритмика</w:t>
      </w:r>
      <w:proofErr w:type="spellEnd"/>
      <w:r w:rsidR="00012B3B">
        <w:rPr>
          <w:rFonts w:ascii="Times New Roman" w:hAnsi="Times New Roman"/>
          <w:b/>
        </w:rPr>
        <w:t>»</w:t>
      </w:r>
      <w:r w:rsidR="007D5EA0">
        <w:rPr>
          <w:rFonts w:ascii="Times New Roman" w:hAnsi="Times New Roman"/>
          <w:b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27C756A0" w:rsidR="00012B3B" w:rsidRDefault="00614B34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2.3.4. </w:t>
      </w:r>
      <w:r w:rsidR="00012B3B">
        <w:rPr>
          <w:rFonts w:ascii="Times New Roman" w:hAnsi="Times New Roman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25530EF8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614B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Исполнитель обязан:</w:t>
      </w:r>
    </w:p>
    <w:p w14:paraId="67DBA9FC" w14:textId="3FF6E7DD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Зачислить Обучающегося на обучение по дополните</w:t>
      </w:r>
      <w:r w:rsidR="00614B34">
        <w:rPr>
          <w:rFonts w:ascii="Times New Roman" w:hAnsi="Times New Roman"/>
        </w:rPr>
        <w:t>льной общеразвивающей программе</w:t>
      </w:r>
      <w:r>
        <w:rPr>
          <w:rFonts w:ascii="Times New Roman" w:hAnsi="Times New Roman"/>
        </w:rPr>
        <w:t>.</w:t>
      </w:r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567D83FD" w:rsidR="00012B3B" w:rsidRDefault="00E828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0219C3CA" w:rsidR="00012B3B" w:rsidRDefault="00E8286E" w:rsidP="00E828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03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3E287288" w:rsidR="00012B3B" w:rsidRDefault="007C03DC" w:rsidP="00E8286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8286E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8286E">
              <w:rPr>
                <w:rFonts w:ascii="Times New Roman" w:hAnsi="Times New Roman"/>
                <w:sz w:val="18"/>
                <w:szCs w:val="18"/>
              </w:rPr>
              <w:t>6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012B3B">
        <w:trPr>
          <w:trHeight w:val="50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65CE65A3" w14:textId="77777777" w:rsidR="00367015" w:rsidRPr="006246F0" w:rsidRDefault="00367015" w:rsidP="003670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3A1DFF06" w14:textId="77777777" w:rsidR="00367015" w:rsidRDefault="00367015" w:rsidP="00367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  <w:r>
              <w:rPr>
                <w:rFonts w:ascii="Times New Roman" w:hAnsi="Times New Roman"/>
              </w:rPr>
              <w:br/>
              <w:t>Банковские реквизиты:</w:t>
            </w:r>
          </w:p>
          <w:p w14:paraId="2BCD56BB" w14:textId="77777777" w:rsidR="00367015" w:rsidRDefault="00367015" w:rsidP="00367015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>./</w:t>
            </w:r>
            <w:proofErr w:type="gramEnd"/>
            <w:r>
              <w:rPr>
                <w:rFonts w:ascii="Times New Roman" w:hAnsi="Times New Roman"/>
              </w:rPr>
              <w:t xml:space="preserve">с: </w:t>
            </w: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br/>
              <w:t xml:space="preserve">Кор/с: </w:t>
            </w:r>
            <w:r w:rsidRPr="0060611A">
              <w:rPr>
                <w:rFonts w:ascii="Times New Roman" w:hAnsi="Times New Roman"/>
                <w:color w:val="000000"/>
              </w:rPr>
              <w:t>40102810945370000005</w:t>
            </w:r>
            <w:r>
              <w:rPr>
                <w:rFonts w:ascii="Times New Roman" w:hAnsi="Times New Roman"/>
                <w:color w:val="000000"/>
              </w:rPr>
              <w:br/>
              <w:t>Банк получателя: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-Петербургу</w:t>
            </w:r>
            <w:r w:rsidRPr="009444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Лицевой счет: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>
              <w:rPr>
                <w:rFonts w:ascii="Times New Roman" w:hAnsi="Times New Roman"/>
              </w:rPr>
              <w:t xml:space="preserve">открытый в Комитете финансов Санкт-Петербурга; </w:t>
            </w:r>
            <w:r>
              <w:rPr>
                <w:rFonts w:ascii="Times New Roman" w:hAnsi="Times New Roman"/>
              </w:rPr>
              <w:br/>
            </w:r>
            <w:r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</w:p>
          <w:p w14:paraId="0325FA8F" w14:textId="77777777" w:rsidR="00012B3B" w:rsidRDefault="00012B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156A9A"/>
    <w:rsid w:val="00176BCB"/>
    <w:rsid w:val="00203BE6"/>
    <w:rsid w:val="00367015"/>
    <w:rsid w:val="00470209"/>
    <w:rsid w:val="00513671"/>
    <w:rsid w:val="00544B1B"/>
    <w:rsid w:val="00614B34"/>
    <w:rsid w:val="006E3510"/>
    <w:rsid w:val="006F57A7"/>
    <w:rsid w:val="0074379B"/>
    <w:rsid w:val="00782BF4"/>
    <w:rsid w:val="007C03DC"/>
    <w:rsid w:val="007D5EA0"/>
    <w:rsid w:val="00944499"/>
    <w:rsid w:val="00946245"/>
    <w:rsid w:val="00A139BA"/>
    <w:rsid w:val="00C71FBF"/>
    <w:rsid w:val="00D60F9F"/>
    <w:rsid w:val="00E8286E"/>
    <w:rsid w:val="00EB75ED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6</cp:revision>
  <cp:lastPrinted>2023-09-20T14:36:00Z</cp:lastPrinted>
  <dcterms:created xsi:type="dcterms:W3CDTF">2023-09-20T14:11:00Z</dcterms:created>
  <dcterms:modified xsi:type="dcterms:W3CDTF">2024-09-25T15:00:00Z</dcterms:modified>
</cp:coreProperties>
</file>